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09F3CBC" w14:textId="1779B38B" w:rsidR="00E416C7" w:rsidRPr="008D1E39" w:rsidRDefault="00000000">
      <w:pPr>
        <w:spacing w:before="240" w:after="240"/>
        <w:rPr>
          <w:rFonts w:ascii="Times New Roman" w:eastAsia="Times New Roman" w:hAnsi="Times New Roman" w:cs="Times New Roman"/>
          <w:i/>
          <w:sz w:val="24"/>
          <w:szCs w:val="24"/>
        </w:rPr>
      </w:pPr>
      <w:r>
        <w:rPr>
          <w:rFonts w:ascii="Times New Roman" w:eastAsia="Times New Roman" w:hAnsi="Times New Roman" w:cs="Times New Roman"/>
          <w:noProof/>
        </w:rPr>
        <w:drawing>
          <wp:inline distT="114300" distB="114300" distL="114300" distR="114300" wp14:anchorId="1A3D1B2F" wp14:editId="35488BFA">
            <wp:extent cx="2806986" cy="2595563"/>
            <wp:effectExtent l="0" t="0" r="0" b="0"/>
            <wp:docPr id="1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5"/>
                    <a:srcRect/>
                    <a:stretch>
                      <a:fillRect/>
                    </a:stretch>
                  </pic:blipFill>
                  <pic:spPr>
                    <a:xfrm>
                      <a:off x="0" y="0"/>
                      <a:ext cx="2806986" cy="2595563"/>
                    </a:xfrm>
                    <a:prstGeom prst="rect">
                      <a:avLst/>
                    </a:prstGeom>
                    <a:ln/>
                  </pic:spPr>
                </pic:pic>
              </a:graphicData>
            </a:graphic>
          </wp:inline>
        </w:drawing>
      </w:r>
      <w:r>
        <w:rPr>
          <w:rFonts w:ascii="Times New Roman" w:eastAsia="Times New Roman" w:hAnsi="Times New Roman" w:cs="Times New Roman"/>
          <w:noProof/>
        </w:rPr>
        <w:drawing>
          <wp:inline distT="114300" distB="114300" distL="114300" distR="114300" wp14:anchorId="3B2ECE9C" wp14:editId="0DB919E1">
            <wp:extent cx="2795588" cy="2582880"/>
            <wp:effectExtent l="0" t="0" r="0" b="0"/>
            <wp:docPr id="17"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6"/>
                    <a:srcRect/>
                    <a:stretch>
                      <a:fillRect/>
                    </a:stretch>
                  </pic:blipFill>
                  <pic:spPr>
                    <a:xfrm rot="10800000">
                      <a:off x="0" y="0"/>
                      <a:ext cx="2795588" cy="2582880"/>
                    </a:xfrm>
                    <a:prstGeom prst="rect">
                      <a:avLst/>
                    </a:prstGeom>
                    <a:ln/>
                  </pic:spPr>
                </pic:pic>
              </a:graphicData>
            </a:graphic>
          </wp:inline>
        </w:drawing>
      </w:r>
    </w:p>
    <w:p w14:paraId="07E9D73C" w14:textId="77777777" w:rsidR="00E416C7" w:rsidRDefault="00000000">
      <w:pPr>
        <w:spacing w:before="240" w:after="240"/>
        <w:rPr>
          <w:rFonts w:ascii="Times New Roman" w:eastAsia="Times New Roman" w:hAnsi="Times New Roman" w:cs="Times New Roman"/>
          <w:b/>
          <w:sz w:val="24"/>
          <w:szCs w:val="24"/>
        </w:rPr>
      </w:pPr>
      <w:r>
        <w:rPr>
          <w:rFonts w:ascii="Times New Roman" w:eastAsia="Times New Roman" w:hAnsi="Times New Roman" w:cs="Times New Roman"/>
          <w:b/>
          <w:sz w:val="24"/>
          <w:szCs w:val="24"/>
        </w:rPr>
        <w:t>Hadrian Sestertius:</w:t>
      </w:r>
    </w:p>
    <w:p w14:paraId="6E5F81EB" w14:textId="32E9A813" w:rsidR="00E416C7" w:rsidRPr="008D1E39" w:rsidRDefault="00000000">
      <w:pPr>
        <w:spacing w:before="240" w:after="240"/>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This bronze sestertius (07GH258), issued by the emperor Hadrian, was minted in Rome between 125 and 128 CE. This period marks the short period in which he returned to the capital, after travelling through Western Europe, across the Mediterranean and through the Black Sea between 121 and 125 CE. The obverse of the coin depicts a laureate bust of Hadrian with drapery on his left shoulder. The inscription reads HADRIANVS AVGVSTVS. Hadrian, who was emperor from 117-138, rarely stayed in Rome itself, </w:t>
      </w:r>
      <w:proofErr w:type="gramStart"/>
      <w:r>
        <w:rPr>
          <w:rFonts w:ascii="Times New Roman" w:eastAsia="Times New Roman" w:hAnsi="Times New Roman" w:cs="Times New Roman"/>
          <w:i/>
          <w:sz w:val="24"/>
          <w:szCs w:val="24"/>
        </w:rPr>
        <w:t>making an effort</w:t>
      </w:r>
      <w:proofErr w:type="gramEnd"/>
      <w:r>
        <w:rPr>
          <w:rFonts w:ascii="Times New Roman" w:eastAsia="Times New Roman" w:hAnsi="Times New Roman" w:cs="Times New Roman"/>
          <w:i/>
          <w:sz w:val="24"/>
          <w:szCs w:val="24"/>
        </w:rPr>
        <w:t xml:space="preserve"> to travel to the provinces and consolidate the expansions made by his predecessor, Trajan. The reverse depicts Neptune standing with his left foot on a prow and cloak over his thigh, holding an </w:t>
      </w:r>
      <w:proofErr w:type="spellStart"/>
      <w:r>
        <w:rPr>
          <w:rFonts w:ascii="Times New Roman" w:eastAsia="Times New Roman" w:hAnsi="Times New Roman" w:cs="Times New Roman"/>
          <w:i/>
          <w:sz w:val="24"/>
          <w:szCs w:val="24"/>
        </w:rPr>
        <w:t>acrostolium</w:t>
      </w:r>
      <w:proofErr w:type="spellEnd"/>
      <w:r>
        <w:rPr>
          <w:rFonts w:ascii="Times New Roman" w:eastAsia="Times New Roman" w:hAnsi="Times New Roman" w:cs="Times New Roman"/>
          <w:i/>
          <w:sz w:val="24"/>
          <w:szCs w:val="24"/>
        </w:rPr>
        <w:t xml:space="preserve"> in his left hand and a trident in his right. The inscription reads NEP. RED. (</w:t>
      </w:r>
      <w:proofErr w:type="spellStart"/>
      <w:r>
        <w:rPr>
          <w:rFonts w:ascii="Times New Roman" w:eastAsia="Times New Roman" w:hAnsi="Times New Roman" w:cs="Times New Roman"/>
          <w:i/>
          <w:sz w:val="24"/>
          <w:szCs w:val="24"/>
        </w:rPr>
        <w:t>Neptunus</w:t>
      </w:r>
      <w:proofErr w:type="spellEnd"/>
      <w:r>
        <w:rPr>
          <w:rFonts w:ascii="Times New Roman" w:eastAsia="Times New Roman" w:hAnsi="Times New Roman" w:cs="Times New Roman"/>
          <w:i/>
          <w:sz w:val="24"/>
          <w:szCs w:val="24"/>
        </w:rPr>
        <w:t xml:space="preserve"> Redux) and S.C. (Senatus </w:t>
      </w:r>
      <w:proofErr w:type="spellStart"/>
      <w:r>
        <w:rPr>
          <w:rFonts w:ascii="Times New Roman" w:eastAsia="Times New Roman" w:hAnsi="Times New Roman" w:cs="Times New Roman"/>
          <w:i/>
          <w:sz w:val="24"/>
          <w:szCs w:val="24"/>
        </w:rPr>
        <w:t>Consulto</w:t>
      </w:r>
      <w:proofErr w:type="spellEnd"/>
      <w:r>
        <w:rPr>
          <w:rFonts w:ascii="Times New Roman" w:eastAsia="Times New Roman" w:hAnsi="Times New Roman" w:cs="Times New Roman"/>
          <w:i/>
          <w:sz w:val="24"/>
          <w:szCs w:val="24"/>
        </w:rPr>
        <w:t>), with a possible faded inscription along the top of the coin reading COS. III (Consul Tertium), marking the emperor’s third consulship earlier in 119 CE. the coin commemorated Neptune, not only for Hadrian’s safe return to Rome, but also for allowing Romans continued safety on the Mediterranean Sea.</w:t>
      </w:r>
      <w:r>
        <w:br w:type="page"/>
      </w:r>
      <w:r>
        <w:rPr>
          <w:rFonts w:ascii="Times New Roman" w:eastAsia="Times New Roman" w:hAnsi="Times New Roman" w:cs="Times New Roman"/>
          <w:b/>
          <w:sz w:val="24"/>
          <w:szCs w:val="24"/>
        </w:rPr>
        <w:lastRenderedPageBreak/>
        <w:t xml:space="preserve">HADRIANVS AVGVSTVS: Pater </w:t>
      </w:r>
      <w:proofErr w:type="spellStart"/>
      <w:r>
        <w:rPr>
          <w:rFonts w:ascii="Times New Roman" w:eastAsia="Times New Roman" w:hAnsi="Times New Roman" w:cs="Times New Roman"/>
          <w:b/>
          <w:sz w:val="24"/>
          <w:szCs w:val="24"/>
        </w:rPr>
        <w:t>Patrie</w:t>
      </w:r>
      <w:proofErr w:type="spellEnd"/>
      <w:r>
        <w:rPr>
          <w:rFonts w:ascii="Times New Roman" w:eastAsia="Times New Roman" w:hAnsi="Times New Roman" w:cs="Times New Roman"/>
          <w:b/>
          <w:sz w:val="24"/>
          <w:szCs w:val="24"/>
        </w:rPr>
        <w:t xml:space="preserve"> of Travel Blogging (Part 1)</w:t>
      </w:r>
    </w:p>
    <w:p w14:paraId="6107FC12" w14:textId="77777777" w:rsidR="00E416C7"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coinage of Emperor Hadrian is key in understanding the role of the </w:t>
      </w:r>
      <w:proofErr w:type="gramStart"/>
      <w:r>
        <w:rPr>
          <w:rFonts w:ascii="Times New Roman" w:eastAsia="Times New Roman" w:hAnsi="Times New Roman" w:cs="Times New Roman"/>
          <w:sz w:val="24"/>
          <w:szCs w:val="24"/>
        </w:rPr>
        <w:t>Emperor</w:t>
      </w:r>
      <w:proofErr w:type="gramEnd"/>
      <w:r>
        <w:rPr>
          <w:rFonts w:ascii="Times New Roman" w:eastAsia="Times New Roman" w:hAnsi="Times New Roman" w:cs="Times New Roman"/>
          <w:sz w:val="24"/>
          <w:szCs w:val="24"/>
        </w:rPr>
        <w:t xml:space="preserve"> in the provinces. During his travels, he issued many different coins, priding himself on his personal role in their development. His work emphasised the importance of the empire’s natural borders, reflecting his goal to consolidate the boundaries of Rome. As an ancient travel blogger, here is a timeline of his second journey, of which </w:t>
      </w:r>
      <w:r>
        <w:rPr>
          <w:rFonts w:ascii="Times New Roman" w:eastAsia="Times New Roman" w:hAnsi="Times New Roman" w:cs="Times New Roman"/>
          <w:i/>
          <w:sz w:val="24"/>
          <w:szCs w:val="24"/>
        </w:rPr>
        <w:t xml:space="preserve">07GH258 </w:t>
      </w:r>
      <w:r>
        <w:rPr>
          <w:rFonts w:ascii="Times New Roman" w:eastAsia="Times New Roman" w:hAnsi="Times New Roman" w:cs="Times New Roman"/>
          <w:sz w:val="24"/>
          <w:szCs w:val="24"/>
        </w:rPr>
        <w:t>marks the end.</w:t>
      </w:r>
    </w:p>
    <w:p w14:paraId="0A5E275E" w14:textId="77777777" w:rsidR="00E416C7" w:rsidRDefault="00E416C7">
      <w:pPr>
        <w:rPr>
          <w:rFonts w:ascii="Times New Roman" w:eastAsia="Times New Roman" w:hAnsi="Times New Roman" w:cs="Times New Roman"/>
          <w:b/>
          <w:sz w:val="24"/>
          <w:szCs w:val="24"/>
        </w:rPr>
      </w:pPr>
    </w:p>
    <w:tbl>
      <w:tblPr>
        <w:tblStyle w:val="a0"/>
        <w:tblW w:w="10785" w:type="dxa"/>
        <w:tblInd w:w="1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70"/>
        <w:gridCol w:w="8115"/>
      </w:tblGrid>
      <w:tr w:rsidR="00E416C7" w14:paraId="53320818" w14:textId="77777777" w:rsidTr="008D1E39">
        <w:trPr>
          <w:trHeight w:val="1193"/>
        </w:trPr>
        <w:tc>
          <w:tcPr>
            <w:tcW w:w="2670" w:type="dxa"/>
            <w:shd w:val="clear" w:color="auto" w:fill="121110"/>
            <w:tcMar>
              <w:top w:w="0" w:type="dxa"/>
              <w:left w:w="0" w:type="dxa"/>
              <w:bottom w:w="0" w:type="dxa"/>
              <w:right w:w="0" w:type="dxa"/>
            </w:tcMar>
          </w:tcPr>
          <w:p w14:paraId="5918F90B" w14:textId="77777777" w:rsidR="00E416C7" w:rsidRDefault="00000000">
            <w:pPr>
              <w:widowControl w:val="0"/>
              <w:pBdr>
                <w:top w:val="nil"/>
                <w:left w:val="nil"/>
                <w:bottom w:val="nil"/>
                <w:right w:val="nil"/>
                <w:between w:val="nil"/>
              </w:pBdr>
              <w:spacing w:line="240" w:lineRule="auto"/>
              <w:rPr>
                <w:rFonts w:ascii="Times New Roman" w:eastAsia="Times New Roman" w:hAnsi="Times New Roman" w:cs="Times New Roman"/>
                <w:b/>
                <w:sz w:val="24"/>
                <w:szCs w:val="24"/>
              </w:rPr>
            </w:pPr>
            <w:r>
              <w:rPr>
                <w:noProof/>
              </w:rPr>
              <w:drawing>
                <wp:anchor distT="0" distB="0" distL="0" distR="0" simplePos="0" relativeHeight="251661312" behindDoc="0" locked="0" layoutInCell="1" hidden="0" allowOverlap="1" wp14:anchorId="11229319" wp14:editId="7671EF0F">
                  <wp:simplePos x="0" y="0"/>
                  <wp:positionH relativeFrom="column">
                    <wp:posOffset>38100</wp:posOffset>
                  </wp:positionH>
                  <wp:positionV relativeFrom="paragraph">
                    <wp:posOffset>0</wp:posOffset>
                  </wp:positionV>
                  <wp:extent cx="1638666" cy="800100"/>
                  <wp:effectExtent l="0" t="0" r="0" b="0"/>
                  <wp:wrapNone/>
                  <wp:docPr id="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1638666" cy="800100"/>
                          </a:xfrm>
                          <a:prstGeom prst="rect">
                            <a:avLst/>
                          </a:prstGeom>
                          <a:ln/>
                        </pic:spPr>
                      </pic:pic>
                    </a:graphicData>
                  </a:graphic>
                </wp:anchor>
              </w:drawing>
            </w:r>
          </w:p>
        </w:tc>
        <w:tc>
          <w:tcPr>
            <w:tcW w:w="8115" w:type="dxa"/>
            <w:shd w:val="clear" w:color="auto" w:fill="auto"/>
            <w:tcMar>
              <w:top w:w="43" w:type="dxa"/>
              <w:left w:w="43" w:type="dxa"/>
              <w:bottom w:w="43" w:type="dxa"/>
              <w:right w:w="43" w:type="dxa"/>
            </w:tcMar>
          </w:tcPr>
          <w:p w14:paraId="2E17082B" w14:textId="77777777" w:rsidR="00E416C7" w:rsidRDefault="00000000">
            <w:pPr>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121 CE: </w:t>
            </w:r>
            <w:r>
              <w:rPr>
                <w:rFonts w:ascii="Times New Roman" w:eastAsia="Times New Roman" w:hAnsi="Times New Roman" w:cs="Times New Roman"/>
                <w:sz w:val="26"/>
                <w:szCs w:val="26"/>
              </w:rPr>
              <w:t xml:space="preserve">Checked in at </w:t>
            </w:r>
            <w:r>
              <w:rPr>
                <w:rFonts w:ascii="Times New Roman" w:eastAsia="Times New Roman" w:hAnsi="Times New Roman" w:cs="Times New Roman"/>
                <w:i/>
                <w:sz w:val="26"/>
                <w:szCs w:val="26"/>
              </w:rPr>
              <w:t>Gallia</w:t>
            </w:r>
            <w:r>
              <w:rPr>
                <w:rFonts w:ascii="Times New Roman" w:eastAsia="Times New Roman" w:hAnsi="Times New Roman" w:cs="Times New Roman"/>
                <w:sz w:val="26"/>
                <w:szCs w:val="26"/>
              </w:rPr>
              <w:t xml:space="preserve">. </w:t>
            </w:r>
          </w:p>
          <w:p w14:paraId="44A1260C" w14:textId="77777777" w:rsidR="00E416C7" w:rsidRDefault="00E416C7">
            <w:pPr>
              <w:rPr>
                <w:rFonts w:ascii="Times New Roman" w:eastAsia="Times New Roman" w:hAnsi="Times New Roman" w:cs="Times New Roman"/>
                <w:sz w:val="24"/>
                <w:szCs w:val="24"/>
              </w:rPr>
            </w:pPr>
          </w:p>
          <w:p w14:paraId="753D7EAF" w14:textId="77777777" w:rsidR="00E416C7" w:rsidRDefault="00000000">
            <w:pPr>
              <w:rPr>
                <w:rFonts w:ascii="Times New Roman" w:eastAsia="Times New Roman" w:hAnsi="Times New Roman" w:cs="Times New Roman"/>
                <w:b/>
              </w:rPr>
            </w:pPr>
            <w:r>
              <w:rPr>
                <w:rFonts w:ascii="Times New Roman" w:eastAsia="Times New Roman" w:hAnsi="Times New Roman" w:cs="Times New Roman"/>
              </w:rPr>
              <w:t xml:space="preserve"> “I’ve hit land! Docked at </w:t>
            </w:r>
            <w:proofErr w:type="spellStart"/>
            <w:r>
              <w:rPr>
                <w:rFonts w:ascii="Times New Roman" w:eastAsia="Times New Roman" w:hAnsi="Times New Roman" w:cs="Times New Roman"/>
                <w:b/>
              </w:rPr>
              <w:t>Massilia</w:t>
            </w:r>
            <w:proofErr w:type="spellEnd"/>
            <w:r>
              <w:rPr>
                <w:rFonts w:ascii="Times New Roman" w:eastAsia="Times New Roman" w:hAnsi="Times New Roman" w:cs="Times New Roman"/>
              </w:rPr>
              <w:t xml:space="preserve">, before visiting </w:t>
            </w:r>
            <w:proofErr w:type="spellStart"/>
            <w:r>
              <w:rPr>
                <w:rFonts w:ascii="Times New Roman" w:eastAsia="Times New Roman" w:hAnsi="Times New Roman" w:cs="Times New Roman"/>
                <w:b/>
              </w:rPr>
              <w:t>Lugdunum</w:t>
            </w:r>
            <w:proofErr w:type="spellEnd"/>
            <w:r>
              <w:rPr>
                <w:rFonts w:ascii="Times New Roman" w:eastAsia="Times New Roman" w:hAnsi="Times New Roman" w:cs="Times New Roman"/>
                <w:b/>
              </w:rPr>
              <w:t xml:space="preserve"> </w:t>
            </w:r>
            <w:r>
              <w:rPr>
                <w:rFonts w:ascii="Times New Roman" w:eastAsia="Times New Roman" w:hAnsi="Times New Roman" w:cs="Times New Roman"/>
              </w:rPr>
              <w:t>in Gallia.</w:t>
            </w:r>
            <w:r>
              <w:rPr>
                <w:rFonts w:ascii="Times New Roman" w:eastAsia="Times New Roman" w:hAnsi="Times New Roman" w:cs="Times New Roman"/>
                <w:b/>
              </w:rPr>
              <w:t xml:space="preserve"> </w:t>
            </w:r>
            <w:r>
              <w:rPr>
                <w:rFonts w:ascii="Times New Roman" w:eastAsia="Times New Roman" w:hAnsi="Times New Roman" w:cs="Times New Roman"/>
              </w:rPr>
              <w:t>Had a great time restoring theatres, forums, and a sanctuary for Augustus!”</w:t>
            </w:r>
          </w:p>
        </w:tc>
      </w:tr>
      <w:tr w:rsidR="00E416C7" w14:paraId="5F14E6D9" w14:textId="77777777" w:rsidTr="008D1E39">
        <w:trPr>
          <w:trHeight w:val="1200"/>
        </w:trPr>
        <w:tc>
          <w:tcPr>
            <w:tcW w:w="2670" w:type="dxa"/>
            <w:shd w:val="clear" w:color="auto" w:fill="121110"/>
            <w:tcMar>
              <w:top w:w="0" w:type="dxa"/>
              <w:left w:w="0" w:type="dxa"/>
              <w:bottom w:w="0" w:type="dxa"/>
              <w:right w:w="0" w:type="dxa"/>
            </w:tcMar>
          </w:tcPr>
          <w:p w14:paraId="416D589C" w14:textId="77777777" w:rsidR="00E416C7" w:rsidRDefault="00000000">
            <w:pPr>
              <w:widowControl w:val="0"/>
              <w:pBdr>
                <w:top w:val="nil"/>
                <w:left w:val="nil"/>
                <w:bottom w:val="nil"/>
                <w:right w:val="nil"/>
                <w:between w:val="nil"/>
              </w:pBdr>
              <w:spacing w:line="240" w:lineRule="auto"/>
              <w:rPr>
                <w:rFonts w:ascii="Times New Roman" w:eastAsia="Times New Roman" w:hAnsi="Times New Roman" w:cs="Times New Roman"/>
                <w:b/>
                <w:sz w:val="24"/>
                <w:szCs w:val="24"/>
              </w:rPr>
            </w:pPr>
            <w:r>
              <w:rPr>
                <w:noProof/>
              </w:rPr>
              <w:drawing>
                <wp:anchor distT="0" distB="0" distL="0" distR="0" simplePos="0" relativeHeight="251662336" behindDoc="0" locked="0" layoutInCell="1" hidden="0" allowOverlap="1" wp14:anchorId="0BED0F82" wp14:editId="2078A7D9">
                  <wp:simplePos x="0" y="0"/>
                  <wp:positionH relativeFrom="column">
                    <wp:posOffset>47625</wp:posOffset>
                  </wp:positionH>
                  <wp:positionV relativeFrom="paragraph">
                    <wp:posOffset>28575</wp:posOffset>
                  </wp:positionV>
                  <wp:extent cx="1621475" cy="799319"/>
                  <wp:effectExtent l="0" t="0" r="0" b="0"/>
                  <wp:wrapNone/>
                  <wp:docPr id="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8"/>
                          <a:srcRect/>
                          <a:stretch>
                            <a:fillRect/>
                          </a:stretch>
                        </pic:blipFill>
                        <pic:spPr>
                          <a:xfrm>
                            <a:off x="0" y="0"/>
                            <a:ext cx="1621475" cy="799319"/>
                          </a:xfrm>
                          <a:prstGeom prst="rect">
                            <a:avLst/>
                          </a:prstGeom>
                          <a:ln/>
                        </pic:spPr>
                      </pic:pic>
                    </a:graphicData>
                  </a:graphic>
                </wp:anchor>
              </w:drawing>
            </w:r>
          </w:p>
        </w:tc>
        <w:tc>
          <w:tcPr>
            <w:tcW w:w="8115" w:type="dxa"/>
            <w:shd w:val="clear" w:color="auto" w:fill="auto"/>
            <w:tcMar>
              <w:top w:w="43" w:type="dxa"/>
              <w:left w:w="43" w:type="dxa"/>
              <w:bottom w:w="43" w:type="dxa"/>
              <w:right w:w="43" w:type="dxa"/>
            </w:tcMar>
          </w:tcPr>
          <w:p w14:paraId="1AED34FC" w14:textId="77777777" w:rsidR="00E416C7" w:rsidRDefault="00000000">
            <w:pPr>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122 CE: </w:t>
            </w:r>
            <w:r>
              <w:rPr>
                <w:rFonts w:ascii="Times New Roman" w:eastAsia="Times New Roman" w:hAnsi="Times New Roman" w:cs="Times New Roman"/>
                <w:sz w:val="26"/>
                <w:szCs w:val="26"/>
              </w:rPr>
              <w:t xml:space="preserve">Checked in at </w:t>
            </w:r>
            <w:r>
              <w:rPr>
                <w:rFonts w:ascii="Times New Roman" w:eastAsia="Times New Roman" w:hAnsi="Times New Roman" w:cs="Times New Roman"/>
                <w:i/>
                <w:sz w:val="26"/>
                <w:szCs w:val="26"/>
              </w:rPr>
              <w:t>Germania</w:t>
            </w:r>
            <w:r>
              <w:rPr>
                <w:rFonts w:ascii="Times New Roman" w:eastAsia="Times New Roman" w:hAnsi="Times New Roman" w:cs="Times New Roman"/>
                <w:sz w:val="26"/>
                <w:szCs w:val="26"/>
              </w:rPr>
              <w:t xml:space="preserve">. </w:t>
            </w:r>
          </w:p>
          <w:p w14:paraId="191678FF" w14:textId="77777777" w:rsidR="00E416C7" w:rsidRDefault="00E416C7">
            <w:pPr>
              <w:rPr>
                <w:rFonts w:ascii="Times New Roman" w:eastAsia="Times New Roman" w:hAnsi="Times New Roman" w:cs="Times New Roman"/>
                <w:sz w:val="24"/>
                <w:szCs w:val="24"/>
              </w:rPr>
            </w:pPr>
          </w:p>
          <w:p w14:paraId="0E2C9320" w14:textId="77777777" w:rsidR="00E416C7" w:rsidRDefault="00000000">
            <w:pPr>
              <w:rPr>
                <w:rFonts w:ascii="Times New Roman" w:eastAsia="Times New Roman" w:hAnsi="Times New Roman" w:cs="Times New Roman"/>
                <w:b/>
              </w:rPr>
            </w:pPr>
            <w:r>
              <w:rPr>
                <w:rFonts w:ascii="Times New Roman" w:eastAsia="Times New Roman" w:hAnsi="Times New Roman" w:cs="Times New Roman"/>
              </w:rPr>
              <w:t xml:space="preserve">“Upgraded the Roman frontier along the Rhine River while visiting the legionary base at </w:t>
            </w:r>
            <w:proofErr w:type="spellStart"/>
            <w:r>
              <w:rPr>
                <w:rFonts w:ascii="Times New Roman" w:eastAsia="Times New Roman" w:hAnsi="Times New Roman" w:cs="Times New Roman"/>
                <w:b/>
              </w:rPr>
              <w:t>Mogontiacum</w:t>
            </w:r>
            <w:proofErr w:type="spellEnd"/>
            <w:r>
              <w:rPr>
                <w:rFonts w:ascii="Times New Roman" w:eastAsia="Times New Roman" w:hAnsi="Times New Roman" w:cs="Times New Roman"/>
              </w:rPr>
              <w:t>. Check out the new artificial borders of the Empire!”</w:t>
            </w:r>
          </w:p>
        </w:tc>
      </w:tr>
      <w:tr w:rsidR="00E416C7" w14:paraId="105AB025" w14:textId="77777777" w:rsidTr="008D1E39">
        <w:trPr>
          <w:trHeight w:val="1276"/>
        </w:trPr>
        <w:tc>
          <w:tcPr>
            <w:tcW w:w="2670" w:type="dxa"/>
            <w:shd w:val="clear" w:color="auto" w:fill="121110"/>
            <w:tcMar>
              <w:top w:w="0" w:type="dxa"/>
              <w:left w:w="0" w:type="dxa"/>
              <w:bottom w:w="0" w:type="dxa"/>
              <w:right w:w="0" w:type="dxa"/>
            </w:tcMar>
          </w:tcPr>
          <w:p w14:paraId="3FE903D3" w14:textId="77777777" w:rsidR="00E416C7" w:rsidRDefault="00000000">
            <w:pPr>
              <w:widowControl w:val="0"/>
              <w:pBdr>
                <w:top w:val="nil"/>
                <w:left w:val="nil"/>
                <w:bottom w:val="nil"/>
                <w:right w:val="nil"/>
                <w:between w:val="nil"/>
              </w:pBdr>
              <w:spacing w:line="240" w:lineRule="auto"/>
              <w:rPr>
                <w:rFonts w:ascii="Times New Roman" w:eastAsia="Times New Roman" w:hAnsi="Times New Roman" w:cs="Times New Roman"/>
                <w:b/>
                <w:sz w:val="24"/>
                <w:szCs w:val="24"/>
              </w:rPr>
            </w:pPr>
            <w:r>
              <w:rPr>
                <w:noProof/>
              </w:rPr>
              <w:drawing>
                <wp:anchor distT="0" distB="0" distL="0" distR="0" simplePos="0" relativeHeight="251663360" behindDoc="0" locked="0" layoutInCell="1" hidden="0" allowOverlap="1" wp14:anchorId="4FCBFD75" wp14:editId="5FC7523C">
                  <wp:simplePos x="0" y="0"/>
                  <wp:positionH relativeFrom="column">
                    <wp:posOffset>47625</wp:posOffset>
                  </wp:positionH>
                  <wp:positionV relativeFrom="paragraph">
                    <wp:posOffset>9525</wp:posOffset>
                  </wp:positionV>
                  <wp:extent cx="1619250" cy="752609"/>
                  <wp:effectExtent l="0" t="0" r="0" b="0"/>
                  <wp:wrapNone/>
                  <wp:docPr id="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9"/>
                          <a:srcRect/>
                          <a:stretch>
                            <a:fillRect/>
                          </a:stretch>
                        </pic:blipFill>
                        <pic:spPr>
                          <a:xfrm>
                            <a:off x="0" y="0"/>
                            <a:ext cx="1619250" cy="752609"/>
                          </a:xfrm>
                          <a:prstGeom prst="rect">
                            <a:avLst/>
                          </a:prstGeom>
                          <a:ln/>
                        </pic:spPr>
                      </pic:pic>
                    </a:graphicData>
                  </a:graphic>
                </wp:anchor>
              </w:drawing>
            </w:r>
          </w:p>
        </w:tc>
        <w:tc>
          <w:tcPr>
            <w:tcW w:w="8115" w:type="dxa"/>
            <w:shd w:val="clear" w:color="auto" w:fill="auto"/>
            <w:tcMar>
              <w:top w:w="43" w:type="dxa"/>
              <w:left w:w="43" w:type="dxa"/>
              <w:bottom w:w="43" w:type="dxa"/>
              <w:right w:w="43" w:type="dxa"/>
            </w:tcMar>
          </w:tcPr>
          <w:p w14:paraId="69448C31" w14:textId="77777777" w:rsidR="00E416C7" w:rsidRDefault="00000000">
            <w:pPr>
              <w:rPr>
                <w:rFonts w:ascii="Times New Roman" w:eastAsia="Times New Roman" w:hAnsi="Times New Roman" w:cs="Times New Roman"/>
                <w:i/>
                <w:sz w:val="26"/>
                <w:szCs w:val="26"/>
              </w:rPr>
            </w:pPr>
            <w:r>
              <w:rPr>
                <w:rFonts w:ascii="Times New Roman" w:eastAsia="Times New Roman" w:hAnsi="Times New Roman" w:cs="Times New Roman"/>
                <w:b/>
                <w:sz w:val="26"/>
                <w:szCs w:val="26"/>
              </w:rPr>
              <w:t xml:space="preserve">122 CE: </w:t>
            </w:r>
            <w:r>
              <w:rPr>
                <w:rFonts w:ascii="Times New Roman" w:eastAsia="Times New Roman" w:hAnsi="Times New Roman" w:cs="Times New Roman"/>
                <w:sz w:val="26"/>
                <w:szCs w:val="26"/>
              </w:rPr>
              <w:t xml:space="preserve">Checked in at </w:t>
            </w:r>
            <w:r>
              <w:rPr>
                <w:rFonts w:ascii="Times New Roman" w:eastAsia="Times New Roman" w:hAnsi="Times New Roman" w:cs="Times New Roman"/>
                <w:i/>
                <w:sz w:val="26"/>
                <w:szCs w:val="26"/>
              </w:rPr>
              <w:t xml:space="preserve">Britannia. </w:t>
            </w:r>
          </w:p>
          <w:p w14:paraId="05C32C24" w14:textId="77777777" w:rsidR="00E416C7" w:rsidRDefault="00E416C7">
            <w:pPr>
              <w:rPr>
                <w:rFonts w:ascii="Times New Roman" w:eastAsia="Times New Roman" w:hAnsi="Times New Roman" w:cs="Times New Roman"/>
                <w:sz w:val="24"/>
                <w:szCs w:val="24"/>
              </w:rPr>
            </w:pPr>
          </w:p>
          <w:p w14:paraId="2B81099E" w14:textId="16D349CB" w:rsidR="00E416C7" w:rsidRDefault="00000000">
            <w:pPr>
              <w:rPr>
                <w:rFonts w:ascii="Times New Roman" w:eastAsia="Times New Roman" w:hAnsi="Times New Roman" w:cs="Times New Roman"/>
                <w:b/>
              </w:rPr>
            </w:pPr>
            <w:r>
              <w:rPr>
                <w:rFonts w:ascii="Times New Roman" w:eastAsia="Times New Roman" w:hAnsi="Times New Roman" w:cs="Times New Roman"/>
              </w:rPr>
              <w:t xml:space="preserve">“Travelled up north from </w:t>
            </w:r>
            <w:r>
              <w:rPr>
                <w:rFonts w:ascii="Times New Roman" w:eastAsia="Times New Roman" w:hAnsi="Times New Roman" w:cs="Times New Roman"/>
                <w:b/>
              </w:rPr>
              <w:t xml:space="preserve">Londinium </w:t>
            </w:r>
            <w:r>
              <w:rPr>
                <w:rFonts w:ascii="Times New Roman" w:eastAsia="Times New Roman" w:hAnsi="Times New Roman" w:cs="Times New Roman"/>
              </w:rPr>
              <w:t>and devised plans to build a wall that spans the isle! Once it’s complete, our Empire will have a clear border. Visit if you get the chance!</w:t>
            </w:r>
            <w:r w:rsidR="008D1E39">
              <w:rPr>
                <w:rFonts w:ascii="Times New Roman" w:eastAsia="Times New Roman" w:hAnsi="Times New Roman" w:cs="Times New Roman"/>
              </w:rPr>
              <w:t>”</w:t>
            </w:r>
          </w:p>
        </w:tc>
      </w:tr>
      <w:tr w:rsidR="00E416C7" w14:paraId="73844BEE" w14:textId="77777777" w:rsidTr="008D1E39">
        <w:trPr>
          <w:trHeight w:val="1309"/>
        </w:trPr>
        <w:tc>
          <w:tcPr>
            <w:tcW w:w="2670" w:type="dxa"/>
            <w:shd w:val="clear" w:color="auto" w:fill="121110"/>
            <w:tcMar>
              <w:top w:w="0" w:type="dxa"/>
              <w:left w:w="0" w:type="dxa"/>
              <w:bottom w:w="0" w:type="dxa"/>
              <w:right w:w="0" w:type="dxa"/>
            </w:tcMar>
          </w:tcPr>
          <w:p w14:paraId="02242255" w14:textId="77777777" w:rsidR="00E416C7" w:rsidRDefault="00000000">
            <w:pPr>
              <w:widowControl w:val="0"/>
              <w:pBdr>
                <w:top w:val="nil"/>
                <w:left w:val="nil"/>
                <w:bottom w:val="nil"/>
                <w:right w:val="nil"/>
                <w:between w:val="nil"/>
              </w:pBdr>
              <w:spacing w:line="240" w:lineRule="auto"/>
              <w:rPr>
                <w:rFonts w:ascii="Times New Roman" w:eastAsia="Times New Roman" w:hAnsi="Times New Roman" w:cs="Times New Roman"/>
                <w:b/>
                <w:sz w:val="24"/>
                <w:szCs w:val="24"/>
              </w:rPr>
            </w:pPr>
            <w:r>
              <w:rPr>
                <w:noProof/>
              </w:rPr>
              <w:drawing>
                <wp:anchor distT="0" distB="0" distL="0" distR="0" simplePos="0" relativeHeight="251664384" behindDoc="0" locked="0" layoutInCell="1" hidden="0" allowOverlap="1" wp14:anchorId="7CAAB4BD" wp14:editId="3BE4BAE9">
                  <wp:simplePos x="0" y="0"/>
                  <wp:positionH relativeFrom="column">
                    <wp:posOffset>47625</wp:posOffset>
                  </wp:positionH>
                  <wp:positionV relativeFrom="paragraph">
                    <wp:posOffset>38100</wp:posOffset>
                  </wp:positionV>
                  <wp:extent cx="1619250" cy="798222"/>
                  <wp:effectExtent l="0" t="0" r="0" b="0"/>
                  <wp:wrapNone/>
                  <wp:docPr id="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0"/>
                          <a:srcRect/>
                          <a:stretch>
                            <a:fillRect/>
                          </a:stretch>
                        </pic:blipFill>
                        <pic:spPr>
                          <a:xfrm>
                            <a:off x="0" y="0"/>
                            <a:ext cx="1619250" cy="798222"/>
                          </a:xfrm>
                          <a:prstGeom prst="rect">
                            <a:avLst/>
                          </a:prstGeom>
                          <a:ln/>
                        </pic:spPr>
                      </pic:pic>
                    </a:graphicData>
                  </a:graphic>
                </wp:anchor>
              </w:drawing>
            </w:r>
          </w:p>
        </w:tc>
        <w:tc>
          <w:tcPr>
            <w:tcW w:w="8115" w:type="dxa"/>
            <w:shd w:val="clear" w:color="auto" w:fill="auto"/>
            <w:tcMar>
              <w:top w:w="43" w:type="dxa"/>
              <w:left w:w="43" w:type="dxa"/>
              <w:bottom w:w="43" w:type="dxa"/>
              <w:right w:w="43" w:type="dxa"/>
            </w:tcMar>
          </w:tcPr>
          <w:p w14:paraId="3F45D4C5" w14:textId="77777777" w:rsidR="00E416C7" w:rsidRDefault="00000000">
            <w:pPr>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123 CE: </w:t>
            </w:r>
            <w:r>
              <w:rPr>
                <w:rFonts w:ascii="Times New Roman" w:eastAsia="Times New Roman" w:hAnsi="Times New Roman" w:cs="Times New Roman"/>
                <w:sz w:val="26"/>
                <w:szCs w:val="26"/>
              </w:rPr>
              <w:t xml:space="preserve">Checked in at </w:t>
            </w:r>
            <w:r>
              <w:rPr>
                <w:rFonts w:ascii="Times New Roman" w:eastAsia="Times New Roman" w:hAnsi="Times New Roman" w:cs="Times New Roman"/>
                <w:i/>
                <w:sz w:val="26"/>
                <w:szCs w:val="26"/>
              </w:rPr>
              <w:t>Hispania</w:t>
            </w:r>
            <w:r>
              <w:rPr>
                <w:rFonts w:ascii="Times New Roman" w:eastAsia="Times New Roman" w:hAnsi="Times New Roman" w:cs="Times New Roman"/>
                <w:sz w:val="26"/>
                <w:szCs w:val="26"/>
              </w:rPr>
              <w:t>.</w:t>
            </w:r>
          </w:p>
          <w:p w14:paraId="750064C1" w14:textId="77777777" w:rsidR="00E416C7" w:rsidRDefault="00E416C7">
            <w:pPr>
              <w:rPr>
                <w:rFonts w:ascii="Times New Roman" w:eastAsia="Times New Roman" w:hAnsi="Times New Roman" w:cs="Times New Roman"/>
                <w:sz w:val="24"/>
                <w:szCs w:val="24"/>
              </w:rPr>
            </w:pPr>
          </w:p>
          <w:p w14:paraId="2B263321" w14:textId="77777777" w:rsidR="00E416C7" w:rsidRDefault="00000000">
            <w:pPr>
              <w:rPr>
                <w:rFonts w:ascii="Times New Roman" w:eastAsia="Times New Roman" w:hAnsi="Times New Roman" w:cs="Times New Roman"/>
                <w:b/>
              </w:rPr>
            </w:pPr>
            <w:r>
              <w:rPr>
                <w:rFonts w:ascii="Times New Roman" w:eastAsia="Times New Roman" w:hAnsi="Times New Roman" w:cs="Times New Roman"/>
              </w:rPr>
              <w:t xml:space="preserve">“Passed back through </w:t>
            </w:r>
            <w:r>
              <w:rPr>
                <w:rFonts w:ascii="Times New Roman" w:eastAsia="Times New Roman" w:hAnsi="Times New Roman" w:cs="Times New Roman"/>
                <w:i/>
              </w:rPr>
              <w:t xml:space="preserve">Gallia </w:t>
            </w:r>
            <w:r>
              <w:rPr>
                <w:rFonts w:ascii="Times New Roman" w:eastAsia="Times New Roman" w:hAnsi="Times New Roman" w:cs="Times New Roman"/>
              </w:rPr>
              <w:t xml:space="preserve">to visit my homeland, </w:t>
            </w:r>
            <w:r>
              <w:rPr>
                <w:rFonts w:ascii="Times New Roman" w:eastAsia="Times New Roman" w:hAnsi="Times New Roman" w:cs="Times New Roman"/>
                <w:i/>
              </w:rPr>
              <w:t xml:space="preserve">Hispania </w:t>
            </w:r>
            <w:r>
              <w:rPr>
                <w:rFonts w:ascii="Times New Roman" w:eastAsia="Times New Roman" w:hAnsi="Times New Roman" w:cs="Times New Roman"/>
              </w:rPr>
              <w:t xml:space="preserve">– especially the capital, </w:t>
            </w:r>
            <w:proofErr w:type="spellStart"/>
            <w:r>
              <w:rPr>
                <w:rFonts w:ascii="Times New Roman" w:eastAsia="Times New Roman" w:hAnsi="Times New Roman" w:cs="Times New Roman"/>
                <w:b/>
              </w:rPr>
              <w:t>Tarraco</w:t>
            </w:r>
            <w:proofErr w:type="spellEnd"/>
            <w:r>
              <w:rPr>
                <w:rFonts w:ascii="Times New Roman" w:eastAsia="Times New Roman" w:hAnsi="Times New Roman" w:cs="Times New Roman"/>
              </w:rPr>
              <w:t>! What a refreshing stop before we cross the Mediterranean!”</w:t>
            </w:r>
          </w:p>
        </w:tc>
      </w:tr>
      <w:tr w:rsidR="00E416C7" w14:paraId="170847F5" w14:textId="77777777" w:rsidTr="008D1E39">
        <w:trPr>
          <w:trHeight w:val="1203"/>
        </w:trPr>
        <w:tc>
          <w:tcPr>
            <w:tcW w:w="2670" w:type="dxa"/>
            <w:shd w:val="clear" w:color="auto" w:fill="121110"/>
            <w:tcMar>
              <w:top w:w="0" w:type="dxa"/>
              <w:left w:w="0" w:type="dxa"/>
              <w:bottom w:w="0" w:type="dxa"/>
              <w:right w:w="0" w:type="dxa"/>
            </w:tcMar>
          </w:tcPr>
          <w:p w14:paraId="3561EC96" w14:textId="77777777" w:rsidR="00E416C7" w:rsidRDefault="00000000">
            <w:pPr>
              <w:widowControl w:val="0"/>
              <w:pBdr>
                <w:top w:val="nil"/>
                <w:left w:val="nil"/>
                <w:bottom w:val="nil"/>
                <w:right w:val="nil"/>
                <w:between w:val="nil"/>
              </w:pBdr>
              <w:spacing w:line="240" w:lineRule="auto"/>
              <w:rPr>
                <w:rFonts w:ascii="Times New Roman" w:eastAsia="Times New Roman" w:hAnsi="Times New Roman" w:cs="Times New Roman"/>
                <w:b/>
                <w:sz w:val="24"/>
                <w:szCs w:val="24"/>
              </w:rPr>
            </w:pPr>
            <w:r>
              <w:rPr>
                <w:noProof/>
              </w:rPr>
              <w:drawing>
                <wp:anchor distT="0" distB="0" distL="0" distR="0" simplePos="0" relativeHeight="251665408" behindDoc="0" locked="0" layoutInCell="1" hidden="0" allowOverlap="1" wp14:anchorId="50E3470C" wp14:editId="3A297F5C">
                  <wp:simplePos x="0" y="0"/>
                  <wp:positionH relativeFrom="column">
                    <wp:posOffset>47625</wp:posOffset>
                  </wp:positionH>
                  <wp:positionV relativeFrom="paragraph">
                    <wp:posOffset>0</wp:posOffset>
                  </wp:positionV>
                  <wp:extent cx="1619250" cy="828630"/>
                  <wp:effectExtent l="0" t="0" r="0" b="0"/>
                  <wp:wrapNone/>
                  <wp:docPr id="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1"/>
                          <a:srcRect/>
                          <a:stretch>
                            <a:fillRect/>
                          </a:stretch>
                        </pic:blipFill>
                        <pic:spPr>
                          <a:xfrm>
                            <a:off x="0" y="0"/>
                            <a:ext cx="1619250" cy="828630"/>
                          </a:xfrm>
                          <a:prstGeom prst="rect">
                            <a:avLst/>
                          </a:prstGeom>
                          <a:ln/>
                        </pic:spPr>
                      </pic:pic>
                    </a:graphicData>
                  </a:graphic>
                </wp:anchor>
              </w:drawing>
            </w:r>
          </w:p>
        </w:tc>
        <w:tc>
          <w:tcPr>
            <w:tcW w:w="8115" w:type="dxa"/>
            <w:shd w:val="clear" w:color="auto" w:fill="auto"/>
            <w:tcMar>
              <w:top w:w="43" w:type="dxa"/>
              <w:left w:w="43" w:type="dxa"/>
              <w:bottom w:w="43" w:type="dxa"/>
              <w:right w:w="43" w:type="dxa"/>
            </w:tcMar>
          </w:tcPr>
          <w:p w14:paraId="08BE0B64" w14:textId="77777777" w:rsidR="00E416C7" w:rsidRDefault="00000000">
            <w:pPr>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123 CE: </w:t>
            </w:r>
            <w:r>
              <w:rPr>
                <w:rFonts w:ascii="Times New Roman" w:eastAsia="Times New Roman" w:hAnsi="Times New Roman" w:cs="Times New Roman"/>
                <w:sz w:val="26"/>
                <w:szCs w:val="26"/>
              </w:rPr>
              <w:t xml:space="preserve">Checked in at </w:t>
            </w:r>
            <w:r>
              <w:rPr>
                <w:rFonts w:ascii="Times New Roman" w:eastAsia="Times New Roman" w:hAnsi="Times New Roman" w:cs="Times New Roman"/>
                <w:i/>
                <w:sz w:val="26"/>
                <w:szCs w:val="26"/>
              </w:rPr>
              <w:t>Asia</w:t>
            </w:r>
            <w:r>
              <w:rPr>
                <w:rFonts w:ascii="Times New Roman" w:eastAsia="Times New Roman" w:hAnsi="Times New Roman" w:cs="Times New Roman"/>
                <w:sz w:val="26"/>
                <w:szCs w:val="26"/>
              </w:rPr>
              <w:t>.</w:t>
            </w:r>
          </w:p>
          <w:p w14:paraId="7DC7A715" w14:textId="77777777" w:rsidR="00E416C7" w:rsidRDefault="00E416C7">
            <w:pPr>
              <w:rPr>
                <w:rFonts w:ascii="Times New Roman" w:eastAsia="Times New Roman" w:hAnsi="Times New Roman" w:cs="Times New Roman"/>
                <w:sz w:val="24"/>
                <w:szCs w:val="24"/>
              </w:rPr>
            </w:pPr>
          </w:p>
          <w:p w14:paraId="6F61D3D3" w14:textId="77777777" w:rsidR="00E416C7" w:rsidRDefault="00000000">
            <w:pPr>
              <w:rPr>
                <w:rFonts w:ascii="Times New Roman" w:eastAsia="Times New Roman" w:hAnsi="Times New Roman" w:cs="Times New Roman"/>
                <w:b/>
              </w:rPr>
            </w:pPr>
            <w:r>
              <w:rPr>
                <w:rFonts w:ascii="Times New Roman" w:eastAsia="Times New Roman" w:hAnsi="Times New Roman" w:cs="Times New Roman"/>
              </w:rPr>
              <w:t xml:space="preserve">“Between docking in </w:t>
            </w:r>
            <w:r>
              <w:rPr>
                <w:rFonts w:ascii="Times New Roman" w:eastAsia="Times New Roman" w:hAnsi="Times New Roman" w:cs="Times New Roman"/>
                <w:b/>
              </w:rPr>
              <w:t>Antioch</w:t>
            </w:r>
            <w:r>
              <w:rPr>
                <w:rFonts w:ascii="Times New Roman" w:eastAsia="Times New Roman" w:hAnsi="Times New Roman" w:cs="Times New Roman"/>
              </w:rPr>
              <w:t xml:space="preserve">, traversing the </w:t>
            </w:r>
            <w:r>
              <w:rPr>
                <w:rFonts w:ascii="Times New Roman" w:eastAsia="Times New Roman" w:hAnsi="Times New Roman" w:cs="Times New Roman"/>
                <w:i/>
              </w:rPr>
              <w:t>Parthian border</w:t>
            </w:r>
            <w:r>
              <w:rPr>
                <w:rFonts w:ascii="Times New Roman" w:eastAsia="Times New Roman" w:hAnsi="Times New Roman" w:cs="Times New Roman"/>
              </w:rPr>
              <w:t xml:space="preserve">, and sailing across the Black Sea coast to </w:t>
            </w:r>
            <w:r>
              <w:rPr>
                <w:rFonts w:ascii="Times New Roman" w:eastAsia="Times New Roman" w:hAnsi="Times New Roman" w:cs="Times New Roman"/>
                <w:b/>
              </w:rPr>
              <w:t>Nicomedia</w:t>
            </w:r>
            <w:r>
              <w:rPr>
                <w:rFonts w:ascii="Times New Roman" w:eastAsia="Times New Roman" w:hAnsi="Times New Roman" w:cs="Times New Roman"/>
              </w:rPr>
              <w:t>, it’s been busy in the province of Asia!”</w:t>
            </w:r>
          </w:p>
        </w:tc>
      </w:tr>
      <w:tr w:rsidR="00E416C7" w14:paraId="4AFE7D5F" w14:textId="77777777" w:rsidTr="008D1E39">
        <w:trPr>
          <w:cantSplit/>
          <w:trHeight w:val="1324"/>
        </w:trPr>
        <w:tc>
          <w:tcPr>
            <w:tcW w:w="2670" w:type="dxa"/>
            <w:shd w:val="clear" w:color="auto" w:fill="121110"/>
            <w:tcMar>
              <w:top w:w="0" w:type="dxa"/>
              <w:left w:w="0" w:type="dxa"/>
              <w:bottom w:w="0" w:type="dxa"/>
              <w:right w:w="0" w:type="dxa"/>
            </w:tcMar>
          </w:tcPr>
          <w:p w14:paraId="33BD30AF" w14:textId="77777777" w:rsidR="00E416C7" w:rsidRDefault="00000000">
            <w:pPr>
              <w:widowControl w:val="0"/>
              <w:pBdr>
                <w:top w:val="nil"/>
                <w:left w:val="nil"/>
                <w:bottom w:val="nil"/>
                <w:right w:val="nil"/>
                <w:between w:val="nil"/>
              </w:pBdr>
              <w:spacing w:line="240" w:lineRule="auto"/>
              <w:rPr>
                <w:rFonts w:ascii="Times New Roman" w:eastAsia="Times New Roman" w:hAnsi="Times New Roman" w:cs="Times New Roman"/>
                <w:b/>
                <w:sz w:val="24"/>
                <w:szCs w:val="24"/>
              </w:rPr>
            </w:pPr>
            <w:r>
              <w:rPr>
                <w:noProof/>
              </w:rPr>
              <w:drawing>
                <wp:anchor distT="0" distB="0" distL="0" distR="0" simplePos="0" relativeHeight="251666432" behindDoc="0" locked="0" layoutInCell="1" hidden="0" allowOverlap="1" wp14:anchorId="6507CAC1" wp14:editId="394A3F45">
                  <wp:simplePos x="0" y="0"/>
                  <wp:positionH relativeFrom="column">
                    <wp:posOffset>48260</wp:posOffset>
                  </wp:positionH>
                  <wp:positionV relativeFrom="paragraph">
                    <wp:posOffset>36830</wp:posOffset>
                  </wp:positionV>
                  <wp:extent cx="1619250" cy="790575"/>
                  <wp:effectExtent l="0" t="0" r="6350" b="0"/>
                  <wp:wrapNone/>
                  <wp:docPr id="1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2"/>
                          <a:srcRect/>
                          <a:stretch>
                            <a:fillRect/>
                          </a:stretch>
                        </pic:blipFill>
                        <pic:spPr>
                          <a:xfrm>
                            <a:off x="0" y="0"/>
                            <a:ext cx="1619250" cy="790575"/>
                          </a:xfrm>
                          <a:prstGeom prst="rect">
                            <a:avLst/>
                          </a:prstGeom>
                          <a:ln/>
                        </pic:spPr>
                      </pic:pic>
                    </a:graphicData>
                  </a:graphic>
                </wp:anchor>
              </w:drawing>
            </w:r>
          </w:p>
        </w:tc>
        <w:tc>
          <w:tcPr>
            <w:tcW w:w="8115" w:type="dxa"/>
            <w:shd w:val="clear" w:color="auto" w:fill="auto"/>
            <w:tcMar>
              <w:top w:w="43" w:type="dxa"/>
              <w:left w:w="43" w:type="dxa"/>
              <w:bottom w:w="43" w:type="dxa"/>
              <w:right w:w="43" w:type="dxa"/>
            </w:tcMar>
          </w:tcPr>
          <w:p w14:paraId="7C0189A1" w14:textId="77777777" w:rsidR="00E416C7" w:rsidRDefault="00000000">
            <w:pPr>
              <w:rPr>
                <w:rFonts w:ascii="Times New Roman" w:eastAsia="Times New Roman" w:hAnsi="Times New Roman" w:cs="Times New Roman"/>
                <w:i/>
                <w:sz w:val="26"/>
                <w:szCs w:val="26"/>
              </w:rPr>
            </w:pPr>
            <w:r>
              <w:rPr>
                <w:rFonts w:ascii="Times New Roman" w:eastAsia="Times New Roman" w:hAnsi="Times New Roman" w:cs="Times New Roman"/>
                <w:b/>
                <w:sz w:val="26"/>
                <w:szCs w:val="26"/>
              </w:rPr>
              <w:t xml:space="preserve">124 CE: </w:t>
            </w:r>
            <w:r>
              <w:rPr>
                <w:rFonts w:ascii="Times New Roman" w:eastAsia="Times New Roman" w:hAnsi="Times New Roman" w:cs="Times New Roman"/>
                <w:sz w:val="26"/>
                <w:szCs w:val="26"/>
              </w:rPr>
              <w:t xml:space="preserve">Checked in at </w:t>
            </w:r>
            <w:r>
              <w:rPr>
                <w:rFonts w:ascii="Times New Roman" w:eastAsia="Times New Roman" w:hAnsi="Times New Roman" w:cs="Times New Roman"/>
                <w:i/>
                <w:sz w:val="26"/>
                <w:szCs w:val="26"/>
              </w:rPr>
              <w:t>Achaea.</w:t>
            </w:r>
          </w:p>
          <w:p w14:paraId="6209E072" w14:textId="77777777" w:rsidR="00E416C7" w:rsidRDefault="00E416C7">
            <w:pPr>
              <w:rPr>
                <w:rFonts w:ascii="Times New Roman" w:eastAsia="Times New Roman" w:hAnsi="Times New Roman" w:cs="Times New Roman"/>
                <w:sz w:val="26"/>
                <w:szCs w:val="26"/>
              </w:rPr>
            </w:pPr>
          </w:p>
          <w:p w14:paraId="2FF4521A" w14:textId="77777777" w:rsidR="00E416C7" w:rsidRDefault="00000000">
            <w:pPr>
              <w:rPr>
                <w:rFonts w:ascii="Times New Roman" w:eastAsia="Times New Roman" w:hAnsi="Times New Roman" w:cs="Times New Roman"/>
              </w:rPr>
            </w:pPr>
            <w:r>
              <w:rPr>
                <w:rFonts w:ascii="Times New Roman" w:eastAsia="Times New Roman" w:hAnsi="Times New Roman" w:cs="Times New Roman"/>
              </w:rPr>
              <w:t xml:space="preserve">“I’m on the home stretch now! After visiting </w:t>
            </w:r>
            <w:proofErr w:type="spellStart"/>
            <w:r>
              <w:rPr>
                <w:rFonts w:ascii="Times New Roman" w:eastAsia="Times New Roman" w:hAnsi="Times New Roman" w:cs="Times New Roman"/>
                <w:b/>
              </w:rPr>
              <w:t>Hadrianopolis</w:t>
            </w:r>
            <w:proofErr w:type="spellEnd"/>
            <w:r>
              <w:rPr>
                <w:rFonts w:ascii="Times New Roman" w:eastAsia="Times New Roman" w:hAnsi="Times New Roman" w:cs="Times New Roman"/>
              </w:rPr>
              <w:t xml:space="preserve">, the ancient </w:t>
            </w:r>
            <w:r>
              <w:rPr>
                <w:rFonts w:ascii="Times New Roman" w:eastAsia="Times New Roman" w:hAnsi="Times New Roman" w:cs="Times New Roman"/>
                <w:b/>
              </w:rPr>
              <w:t>Troas</w:t>
            </w:r>
            <w:r>
              <w:rPr>
                <w:rFonts w:ascii="Times New Roman" w:eastAsia="Times New Roman" w:hAnsi="Times New Roman" w:cs="Times New Roman"/>
              </w:rPr>
              <w:t xml:space="preserve">, and then </w:t>
            </w:r>
            <w:r>
              <w:rPr>
                <w:rFonts w:ascii="Times New Roman" w:eastAsia="Times New Roman" w:hAnsi="Times New Roman" w:cs="Times New Roman"/>
                <w:b/>
              </w:rPr>
              <w:t>Ephesus</w:t>
            </w:r>
            <w:r>
              <w:rPr>
                <w:rFonts w:ascii="Times New Roman" w:eastAsia="Times New Roman" w:hAnsi="Times New Roman" w:cs="Times New Roman"/>
              </w:rPr>
              <w:t xml:space="preserve"> in Anatolia, I turned my sights onto </w:t>
            </w:r>
            <w:r>
              <w:rPr>
                <w:rFonts w:ascii="Times New Roman" w:eastAsia="Times New Roman" w:hAnsi="Times New Roman" w:cs="Times New Roman"/>
                <w:b/>
              </w:rPr>
              <w:t>Athens</w:t>
            </w:r>
            <w:r>
              <w:rPr>
                <w:rFonts w:ascii="Times New Roman" w:eastAsia="Times New Roman" w:hAnsi="Times New Roman" w:cs="Times New Roman"/>
              </w:rPr>
              <w:t>. Hellenic society always amazes!”</w:t>
            </w:r>
          </w:p>
        </w:tc>
      </w:tr>
      <w:tr w:rsidR="00E416C7" w14:paraId="18EFFB56" w14:textId="77777777" w:rsidTr="008D1E39">
        <w:trPr>
          <w:cantSplit/>
          <w:trHeight w:val="672"/>
        </w:trPr>
        <w:tc>
          <w:tcPr>
            <w:tcW w:w="2670" w:type="dxa"/>
            <w:shd w:val="clear" w:color="auto" w:fill="121110"/>
            <w:tcMar>
              <w:top w:w="0" w:type="dxa"/>
              <w:left w:w="0" w:type="dxa"/>
              <w:bottom w:w="0" w:type="dxa"/>
              <w:right w:w="0" w:type="dxa"/>
            </w:tcMar>
          </w:tcPr>
          <w:p w14:paraId="201C7BC2" w14:textId="77777777" w:rsidR="00E416C7" w:rsidRDefault="00000000">
            <w:pPr>
              <w:widowControl w:val="0"/>
              <w:pBdr>
                <w:top w:val="nil"/>
                <w:left w:val="nil"/>
                <w:bottom w:val="nil"/>
                <w:right w:val="nil"/>
                <w:between w:val="nil"/>
              </w:pBdr>
              <w:spacing w:line="240" w:lineRule="auto"/>
              <w:rPr>
                <w:rFonts w:ascii="Times New Roman" w:eastAsia="Times New Roman" w:hAnsi="Times New Roman" w:cs="Times New Roman"/>
                <w:b/>
                <w:sz w:val="24"/>
                <w:szCs w:val="24"/>
              </w:rPr>
            </w:pPr>
            <w:r>
              <w:rPr>
                <w:noProof/>
              </w:rPr>
              <w:drawing>
                <wp:anchor distT="0" distB="0" distL="0" distR="0" simplePos="0" relativeHeight="251667456" behindDoc="0" locked="0" layoutInCell="1" hidden="0" allowOverlap="1" wp14:anchorId="79CC7FEA" wp14:editId="706A007F">
                  <wp:simplePos x="0" y="0"/>
                  <wp:positionH relativeFrom="column">
                    <wp:posOffset>48260</wp:posOffset>
                  </wp:positionH>
                  <wp:positionV relativeFrom="paragraph">
                    <wp:posOffset>17145</wp:posOffset>
                  </wp:positionV>
                  <wp:extent cx="1619250" cy="752475"/>
                  <wp:effectExtent l="0" t="0" r="6350" b="0"/>
                  <wp:wrapNone/>
                  <wp:docPr id="1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3"/>
                          <a:srcRect/>
                          <a:stretch>
                            <a:fillRect/>
                          </a:stretch>
                        </pic:blipFill>
                        <pic:spPr>
                          <a:xfrm>
                            <a:off x="0" y="0"/>
                            <a:ext cx="1619250" cy="752475"/>
                          </a:xfrm>
                          <a:prstGeom prst="rect">
                            <a:avLst/>
                          </a:prstGeom>
                          <a:ln/>
                        </pic:spPr>
                      </pic:pic>
                    </a:graphicData>
                  </a:graphic>
                </wp:anchor>
              </w:drawing>
            </w:r>
          </w:p>
        </w:tc>
        <w:tc>
          <w:tcPr>
            <w:tcW w:w="8115" w:type="dxa"/>
            <w:shd w:val="clear" w:color="auto" w:fill="auto"/>
            <w:tcMar>
              <w:top w:w="43" w:type="dxa"/>
              <w:left w:w="43" w:type="dxa"/>
              <w:bottom w:w="43" w:type="dxa"/>
              <w:right w:w="43" w:type="dxa"/>
            </w:tcMar>
          </w:tcPr>
          <w:p w14:paraId="7FC47792" w14:textId="77777777" w:rsidR="00E416C7" w:rsidRDefault="00000000">
            <w:pPr>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125 CE: </w:t>
            </w:r>
            <w:r>
              <w:rPr>
                <w:rFonts w:ascii="Times New Roman" w:eastAsia="Times New Roman" w:hAnsi="Times New Roman" w:cs="Times New Roman"/>
                <w:sz w:val="26"/>
                <w:szCs w:val="26"/>
              </w:rPr>
              <w:t xml:space="preserve">Checked in at </w:t>
            </w:r>
            <w:r>
              <w:rPr>
                <w:rFonts w:ascii="Times New Roman" w:eastAsia="Times New Roman" w:hAnsi="Times New Roman" w:cs="Times New Roman"/>
                <w:i/>
                <w:sz w:val="26"/>
                <w:szCs w:val="26"/>
              </w:rPr>
              <w:t>Macedonia</w:t>
            </w:r>
            <w:r>
              <w:rPr>
                <w:rFonts w:ascii="Times New Roman" w:eastAsia="Times New Roman" w:hAnsi="Times New Roman" w:cs="Times New Roman"/>
                <w:sz w:val="26"/>
                <w:szCs w:val="26"/>
              </w:rPr>
              <w:t xml:space="preserve">. </w:t>
            </w:r>
          </w:p>
          <w:p w14:paraId="2F2C21CA" w14:textId="77777777" w:rsidR="00E416C7" w:rsidRDefault="00E416C7">
            <w:pPr>
              <w:rPr>
                <w:rFonts w:ascii="Times New Roman" w:eastAsia="Times New Roman" w:hAnsi="Times New Roman" w:cs="Times New Roman"/>
                <w:sz w:val="24"/>
                <w:szCs w:val="24"/>
              </w:rPr>
            </w:pPr>
          </w:p>
          <w:p w14:paraId="4B18FEB3" w14:textId="77777777" w:rsidR="00E416C7" w:rsidRDefault="00000000">
            <w:pPr>
              <w:rPr>
                <w:rFonts w:ascii="Times New Roman" w:eastAsia="Times New Roman" w:hAnsi="Times New Roman" w:cs="Times New Roman"/>
              </w:rPr>
            </w:pPr>
            <w:r>
              <w:rPr>
                <w:rFonts w:ascii="Times New Roman" w:eastAsia="Times New Roman" w:hAnsi="Times New Roman" w:cs="Times New Roman"/>
              </w:rPr>
              <w:t xml:space="preserve">“While in </w:t>
            </w:r>
            <w:r>
              <w:rPr>
                <w:rFonts w:ascii="Times New Roman" w:eastAsia="Times New Roman" w:hAnsi="Times New Roman" w:cs="Times New Roman"/>
                <w:b/>
              </w:rPr>
              <w:t>Athens</w:t>
            </w:r>
            <w:r>
              <w:rPr>
                <w:rFonts w:ascii="Times New Roman" w:eastAsia="Times New Roman" w:hAnsi="Times New Roman" w:cs="Times New Roman"/>
              </w:rPr>
              <w:t>, I participated in the Eleusinian Mysteries (it’s a secret!</w:t>
            </w:r>
            <w:proofErr w:type="gramStart"/>
            <w:r>
              <w:rPr>
                <w:rFonts w:ascii="Times New Roman" w:eastAsia="Times New Roman" w:hAnsi="Times New Roman" w:cs="Times New Roman"/>
              </w:rPr>
              <w:t>), and</w:t>
            </w:r>
            <w:proofErr w:type="gramEnd"/>
            <w:r>
              <w:rPr>
                <w:rFonts w:ascii="Times New Roman" w:eastAsia="Times New Roman" w:hAnsi="Times New Roman" w:cs="Times New Roman"/>
              </w:rPr>
              <w:t xml:space="preserve"> did a tour of the Peloponnese. I then travelled up Epirus to the Macedonian city of </w:t>
            </w:r>
            <w:proofErr w:type="spellStart"/>
            <w:r>
              <w:rPr>
                <w:rFonts w:ascii="Times New Roman" w:eastAsia="Times New Roman" w:hAnsi="Times New Roman" w:cs="Times New Roman"/>
                <w:b/>
              </w:rPr>
              <w:t>Dyrrhachium</w:t>
            </w:r>
            <w:proofErr w:type="spellEnd"/>
            <w:r>
              <w:rPr>
                <w:rFonts w:ascii="Times New Roman" w:eastAsia="Times New Roman" w:hAnsi="Times New Roman" w:cs="Times New Roman"/>
              </w:rPr>
              <w:t xml:space="preserve">! </w:t>
            </w:r>
          </w:p>
        </w:tc>
      </w:tr>
      <w:tr w:rsidR="00E416C7" w14:paraId="0FE25CF6" w14:textId="77777777" w:rsidTr="008D1E39">
        <w:trPr>
          <w:cantSplit/>
          <w:trHeight w:val="1335"/>
        </w:trPr>
        <w:tc>
          <w:tcPr>
            <w:tcW w:w="2670" w:type="dxa"/>
            <w:shd w:val="clear" w:color="auto" w:fill="121110"/>
            <w:tcMar>
              <w:top w:w="0" w:type="dxa"/>
              <w:left w:w="0" w:type="dxa"/>
              <w:bottom w:w="0" w:type="dxa"/>
              <w:right w:w="0" w:type="dxa"/>
            </w:tcMar>
          </w:tcPr>
          <w:p w14:paraId="4989D1B5" w14:textId="77777777" w:rsidR="00E416C7" w:rsidRDefault="00000000">
            <w:pPr>
              <w:widowControl w:val="0"/>
              <w:pBdr>
                <w:top w:val="nil"/>
                <w:left w:val="nil"/>
                <w:bottom w:val="nil"/>
                <w:right w:val="nil"/>
                <w:between w:val="nil"/>
              </w:pBdr>
              <w:spacing w:line="240" w:lineRule="auto"/>
              <w:rPr>
                <w:rFonts w:ascii="Times New Roman" w:eastAsia="Times New Roman" w:hAnsi="Times New Roman" w:cs="Times New Roman"/>
                <w:b/>
                <w:sz w:val="24"/>
                <w:szCs w:val="24"/>
              </w:rPr>
            </w:pPr>
            <w:r>
              <w:rPr>
                <w:noProof/>
              </w:rPr>
              <w:drawing>
                <wp:anchor distT="0" distB="0" distL="0" distR="0" simplePos="0" relativeHeight="251668480" behindDoc="0" locked="0" layoutInCell="1" hidden="0" allowOverlap="1" wp14:anchorId="7C077A7B" wp14:editId="2DA1FE73">
                  <wp:simplePos x="0" y="0"/>
                  <wp:positionH relativeFrom="column">
                    <wp:posOffset>48260</wp:posOffset>
                  </wp:positionH>
                  <wp:positionV relativeFrom="paragraph">
                    <wp:posOffset>27940</wp:posOffset>
                  </wp:positionV>
                  <wp:extent cx="1619250" cy="790575"/>
                  <wp:effectExtent l="0" t="0" r="6350" b="0"/>
                  <wp:wrapNone/>
                  <wp:docPr id="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4"/>
                          <a:srcRect/>
                          <a:stretch>
                            <a:fillRect/>
                          </a:stretch>
                        </pic:blipFill>
                        <pic:spPr>
                          <a:xfrm>
                            <a:off x="0" y="0"/>
                            <a:ext cx="1619250" cy="790575"/>
                          </a:xfrm>
                          <a:prstGeom prst="rect">
                            <a:avLst/>
                          </a:prstGeom>
                          <a:ln/>
                        </pic:spPr>
                      </pic:pic>
                    </a:graphicData>
                  </a:graphic>
                </wp:anchor>
              </w:drawing>
            </w:r>
          </w:p>
        </w:tc>
        <w:tc>
          <w:tcPr>
            <w:tcW w:w="8115" w:type="dxa"/>
            <w:shd w:val="clear" w:color="auto" w:fill="auto"/>
            <w:tcMar>
              <w:top w:w="43" w:type="dxa"/>
              <w:left w:w="43" w:type="dxa"/>
              <w:bottom w:w="43" w:type="dxa"/>
              <w:right w:w="43" w:type="dxa"/>
            </w:tcMar>
          </w:tcPr>
          <w:p w14:paraId="473EE0D3" w14:textId="77777777" w:rsidR="00E416C7"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125 CE: </w:t>
            </w:r>
            <w:r>
              <w:rPr>
                <w:rFonts w:ascii="Times New Roman" w:eastAsia="Times New Roman" w:hAnsi="Times New Roman" w:cs="Times New Roman"/>
                <w:sz w:val="24"/>
                <w:szCs w:val="24"/>
              </w:rPr>
              <w:t xml:space="preserve">Checked in at </w:t>
            </w:r>
            <w:r>
              <w:rPr>
                <w:rFonts w:ascii="Times New Roman" w:eastAsia="Times New Roman" w:hAnsi="Times New Roman" w:cs="Times New Roman"/>
                <w:i/>
                <w:sz w:val="24"/>
                <w:szCs w:val="24"/>
              </w:rPr>
              <w:t>Sicily</w:t>
            </w:r>
            <w:r>
              <w:rPr>
                <w:rFonts w:ascii="Times New Roman" w:eastAsia="Times New Roman" w:hAnsi="Times New Roman" w:cs="Times New Roman"/>
                <w:sz w:val="24"/>
                <w:szCs w:val="24"/>
              </w:rPr>
              <w:t>.</w:t>
            </w:r>
          </w:p>
          <w:p w14:paraId="5243D0D9" w14:textId="77777777" w:rsidR="00E416C7" w:rsidRDefault="00E416C7">
            <w:pPr>
              <w:rPr>
                <w:rFonts w:ascii="Times New Roman" w:eastAsia="Times New Roman" w:hAnsi="Times New Roman" w:cs="Times New Roman"/>
                <w:sz w:val="24"/>
                <w:szCs w:val="24"/>
              </w:rPr>
            </w:pPr>
          </w:p>
          <w:p w14:paraId="0EAFF8A4" w14:textId="77777777" w:rsidR="00E416C7"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“Sailed from Macedonia straight to </w:t>
            </w:r>
            <w:r>
              <w:rPr>
                <w:rFonts w:ascii="Times New Roman" w:eastAsia="Times New Roman" w:hAnsi="Times New Roman" w:cs="Times New Roman"/>
                <w:b/>
                <w:sz w:val="24"/>
                <w:szCs w:val="24"/>
              </w:rPr>
              <w:t>Syracuse</w:t>
            </w:r>
            <w:r>
              <w:rPr>
                <w:rFonts w:ascii="Times New Roman" w:eastAsia="Times New Roman" w:hAnsi="Times New Roman" w:cs="Times New Roman"/>
                <w:sz w:val="24"/>
                <w:szCs w:val="24"/>
              </w:rPr>
              <w:t>. I’d always wanted to reach the top of Mt. Etna to behold the sunrise, and so I did just that!”</w:t>
            </w:r>
          </w:p>
        </w:tc>
      </w:tr>
      <w:tr w:rsidR="00E416C7" w14:paraId="7C575579" w14:textId="77777777" w:rsidTr="008D1E39">
        <w:trPr>
          <w:cantSplit/>
          <w:trHeight w:val="1338"/>
        </w:trPr>
        <w:tc>
          <w:tcPr>
            <w:tcW w:w="2670" w:type="dxa"/>
            <w:shd w:val="clear" w:color="auto" w:fill="121110"/>
            <w:tcMar>
              <w:top w:w="0" w:type="dxa"/>
              <w:left w:w="0" w:type="dxa"/>
              <w:bottom w:w="0" w:type="dxa"/>
              <w:right w:w="0" w:type="dxa"/>
            </w:tcMar>
          </w:tcPr>
          <w:p w14:paraId="7A14F160" w14:textId="77777777" w:rsidR="00E416C7" w:rsidRDefault="00000000">
            <w:pPr>
              <w:widowControl w:val="0"/>
              <w:pBdr>
                <w:top w:val="nil"/>
                <w:left w:val="nil"/>
                <w:bottom w:val="nil"/>
                <w:right w:val="nil"/>
                <w:between w:val="nil"/>
              </w:pBdr>
              <w:spacing w:line="240" w:lineRule="auto"/>
              <w:rPr>
                <w:rFonts w:ascii="Times New Roman" w:eastAsia="Times New Roman" w:hAnsi="Times New Roman" w:cs="Times New Roman"/>
                <w:b/>
                <w:sz w:val="24"/>
                <w:szCs w:val="24"/>
              </w:rPr>
            </w:pPr>
            <w:r>
              <w:rPr>
                <w:noProof/>
              </w:rPr>
              <w:drawing>
                <wp:anchor distT="0" distB="0" distL="0" distR="0" simplePos="0" relativeHeight="251669504" behindDoc="0" locked="0" layoutInCell="1" hidden="0" allowOverlap="1" wp14:anchorId="09EA9827" wp14:editId="6B21DF35">
                  <wp:simplePos x="0" y="0"/>
                  <wp:positionH relativeFrom="column">
                    <wp:posOffset>45085</wp:posOffset>
                  </wp:positionH>
                  <wp:positionV relativeFrom="paragraph">
                    <wp:posOffset>27940</wp:posOffset>
                  </wp:positionV>
                  <wp:extent cx="1619250" cy="805815"/>
                  <wp:effectExtent l="0" t="0" r="6350" b="0"/>
                  <wp:wrapNone/>
                  <wp:docPr id="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5"/>
                          <a:srcRect/>
                          <a:stretch>
                            <a:fillRect/>
                          </a:stretch>
                        </pic:blipFill>
                        <pic:spPr>
                          <a:xfrm>
                            <a:off x="0" y="0"/>
                            <a:ext cx="1619250" cy="805815"/>
                          </a:xfrm>
                          <a:prstGeom prst="rect">
                            <a:avLst/>
                          </a:prstGeom>
                          <a:ln/>
                        </pic:spPr>
                      </pic:pic>
                    </a:graphicData>
                  </a:graphic>
                </wp:anchor>
              </w:drawing>
            </w:r>
          </w:p>
        </w:tc>
        <w:tc>
          <w:tcPr>
            <w:tcW w:w="8115" w:type="dxa"/>
            <w:shd w:val="clear" w:color="auto" w:fill="auto"/>
            <w:tcMar>
              <w:top w:w="43" w:type="dxa"/>
              <w:left w:w="43" w:type="dxa"/>
              <w:bottom w:w="43" w:type="dxa"/>
              <w:right w:w="43" w:type="dxa"/>
            </w:tcMar>
          </w:tcPr>
          <w:p w14:paraId="107CEFEE" w14:textId="77777777" w:rsidR="00E416C7"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125-128 CE: </w:t>
            </w:r>
            <w:r>
              <w:rPr>
                <w:rFonts w:ascii="Times New Roman" w:eastAsia="Times New Roman" w:hAnsi="Times New Roman" w:cs="Times New Roman"/>
                <w:sz w:val="24"/>
                <w:szCs w:val="24"/>
              </w:rPr>
              <w:t xml:space="preserve">Checked in at </w:t>
            </w:r>
            <w:r>
              <w:rPr>
                <w:rFonts w:ascii="Times New Roman" w:eastAsia="Times New Roman" w:hAnsi="Times New Roman" w:cs="Times New Roman"/>
                <w:i/>
                <w:sz w:val="24"/>
                <w:szCs w:val="24"/>
              </w:rPr>
              <w:t>Rome</w:t>
            </w:r>
            <w:r>
              <w:rPr>
                <w:rFonts w:ascii="Times New Roman" w:eastAsia="Times New Roman" w:hAnsi="Times New Roman" w:cs="Times New Roman"/>
                <w:sz w:val="24"/>
                <w:szCs w:val="24"/>
              </w:rPr>
              <w:t>.</w:t>
            </w:r>
          </w:p>
          <w:p w14:paraId="240D4146" w14:textId="77777777" w:rsidR="00E416C7" w:rsidRDefault="00E416C7">
            <w:pPr>
              <w:rPr>
                <w:rFonts w:ascii="Times New Roman" w:eastAsia="Times New Roman" w:hAnsi="Times New Roman" w:cs="Times New Roman"/>
                <w:sz w:val="24"/>
                <w:szCs w:val="24"/>
              </w:rPr>
            </w:pPr>
          </w:p>
          <w:p w14:paraId="2B8DDCAB" w14:textId="77777777" w:rsidR="00E416C7"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“Home at last! I am back in </w:t>
            </w:r>
            <w:r>
              <w:rPr>
                <w:rFonts w:ascii="Times New Roman" w:eastAsia="Times New Roman" w:hAnsi="Times New Roman" w:cs="Times New Roman"/>
                <w:b/>
                <w:sz w:val="24"/>
                <w:szCs w:val="24"/>
              </w:rPr>
              <w:t xml:space="preserve">Rome </w:t>
            </w:r>
            <w:r>
              <w:rPr>
                <w:rFonts w:ascii="Times New Roman" w:eastAsia="Times New Roman" w:hAnsi="Times New Roman" w:cs="Times New Roman"/>
                <w:sz w:val="24"/>
                <w:szCs w:val="24"/>
              </w:rPr>
              <w:t xml:space="preserve">for now. We can only thank Neptune for my safe return, and the continued safety of us Romans in </w:t>
            </w:r>
            <w:r>
              <w:rPr>
                <w:rFonts w:ascii="Times New Roman" w:eastAsia="Times New Roman" w:hAnsi="Times New Roman" w:cs="Times New Roman"/>
                <w:i/>
                <w:sz w:val="24"/>
                <w:szCs w:val="24"/>
              </w:rPr>
              <w:t>mare nostrum</w:t>
            </w:r>
            <w:r>
              <w:rPr>
                <w:rFonts w:ascii="Times New Roman" w:eastAsia="Times New Roman" w:hAnsi="Times New Roman" w:cs="Times New Roman"/>
                <w:sz w:val="24"/>
                <w:szCs w:val="24"/>
              </w:rPr>
              <w:t>.”</w:t>
            </w:r>
          </w:p>
        </w:tc>
      </w:tr>
    </w:tbl>
    <w:p w14:paraId="3D76FC7E" w14:textId="77777777" w:rsidR="00E416C7" w:rsidRDefault="00E416C7">
      <w:pPr>
        <w:rPr>
          <w:rFonts w:ascii="Times New Roman" w:eastAsia="Times New Roman" w:hAnsi="Times New Roman" w:cs="Times New Roman"/>
          <w:sz w:val="24"/>
          <w:szCs w:val="24"/>
        </w:rPr>
        <w:sectPr w:rsidR="00E416C7" w:rsidSect="009C7579">
          <w:pgSz w:w="12240" w:h="15840"/>
          <w:pgMar w:top="720" w:right="720" w:bottom="144" w:left="720" w:header="720" w:footer="720" w:gutter="0"/>
          <w:pgNumType w:start="1"/>
          <w:cols w:space="720"/>
        </w:sectPr>
      </w:pPr>
    </w:p>
    <w:p w14:paraId="18C13914" w14:textId="77777777" w:rsidR="00E416C7" w:rsidRDefault="00000000">
      <w:pPr>
        <w:spacing w:before="240" w:after="240"/>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 xml:space="preserve">HADRIANVS AVGVSTVS: Pater </w:t>
      </w:r>
      <w:proofErr w:type="spellStart"/>
      <w:r>
        <w:rPr>
          <w:rFonts w:ascii="Times New Roman" w:eastAsia="Times New Roman" w:hAnsi="Times New Roman" w:cs="Times New Roman"/>
          <w:b/>
          <w:sz w:val="24"/>
          <w:szCs w:val="24"/>
        </w:rPr>
        <w:t>Patrie</w:t>
      </w:r>
      <w:proofErr w:type="spellEnd"/>
      <w:r>
        <w:rPr>
          <w:rFonts w:ascii="Times New Roman" w:eastAsia="Times New Roman" w:hAnsi="Times New Roman" w:cs="Times New Roman"/>
          <w:b/>
          <w:sz w:val="24"/>
          <w:szCs w:val="24"/>
        </w:rPr>
        <w:t xml:space="preserve"> of Travel Blogging (Part 2)</w:t>
      </w:r>
    </w:p>
    <w:p w14:paraId="47B77CCC" w14:textId="4748914D" w:rsidR="00E416C7" w:rsidRDefault="00436490">
      <w:pPr>
        <w:spacing w:before="240" w:after="240"/>
        <w:rPr>
          <w:rFonts w:ascii="Times New Roman" w:eastAsia="Times New Roman" w:hAnsi="Times New Roman" w:cs="Times New Roman"/>
          <w:sz w:val="24"/>
          <w:szCs w:val="24"/>
        </w:rPr>
        <w:sectPr w:rsidR="00E416C7" w:rsidSect="009C7579">
          <w:pgSz w:w="15840" w:h="12240" w:orient="landscape"/>
          <w:pgMar w:top="720" w:right="720" w:bottom="144" w:left="720" w:header="720" w:footer="720" w:gutter="0"/>
          <w:cols w:space="720"/>
        </w:sectPr>
      </w:pPr>
      <w:r>
        <w:rPr>
          <w:noProof/>
        </w:rPr>
        <w:drawing>
          <wp:anchor distT="0" distB="0" distL="0" distR="0" simplePos="0" relativeHeight="251670528" behindDoc="0" locked="0" layoutInCell="1" hidden="0" allowOverlap="1" wp14:anchorId="164EF2B6" wp14:editId="60FCB133">
            <wp:simplePos x="0" y="0"/>
            <wp:positionH relativeFrom="column">
              <wp:posOffset>-159456</wp:posOffset>
            </wp:positionH>
            <wp:positionV relativeFrom="paragraph">
              <wp:posOffset>632672</wp:posOffset>
            </wp:positionV>
            <wp:extent cx="9473565" cy="6037580"/>
            <wp:effectExtent l="38100" t="38100" r="38735" b="33020"/>
            <wp:wrapSquare wrapText="bothSides"/>
            <wp:docPr id="1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6"/>
                    <a:srcRect l="4740" r="8228" b="1655"/>
                    <a:stretch>
                      <a:fillRect/>
                    </a:stretch>
                  </pic:blipFill>
                  <pic:spPr>
                    <a:xfrm>
                      <a:off x="0" y="0"/>
                      <a:ext cx="9473565" cy="6037580"/>
                    </a:xfrm>
                    <a:prstGeom prst="rect">
                      <a:avLst/>
                    </a:prstGeom>
                    <a:ln w="38100">
                      <a:solidFill>
                        <a:srgbClr val="000000"/>
                      </a:solidFill>
                      <a:prstDash val="solid"/>
                    </a:ln>
                  </pic:spPr>
                </pic:pic>
              </a:graphicData>
            </a:graphic>
            <wp14:sizeRelH relativeFrom="margin">
              <wp14:pctWidth>0</wp14:pctWidth>
            </wp14:sizeRelH>
          </wp:anchor>
        </w:drawing>
      </w:r>
      <w:r w:rsidR="00000000">
        <w:rPr>
          <w:rFonts w:ascii="Times New Roman" w:eastAsia="Times New Roman" w:hAnsi="Times New Roman" w:cs="Times New Roman"/>
          <w:sz w:val="24"/>
          <w:szCs w:val="24"/>
        </w:rPr>
        <w:t>Using the locations listed in Hadrian’s travel blog, plot out the direction of his journey across the Roman Empire from 121-125 CE by finding all the relevant cities! Remember that he must start and finish in Roma itself!</w:t>
      </w:r>
    </w:p>
    <w:p w14:paraId="18837535" w14:textId="757B3CDE" w:rsidR="00E416C7" w:rsidRDefault="00E416C7" w:rsidP="00436490"/>
    <w:sectPr w:rsidR="00E416C7">
      <w:pgSz w:w="12240" w:h="15840"/>
      <w:pgMar w:top="1440" w:right="1440" w:bottom="1440"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00715635-A130-D143-BE1E-B478D447A3E1}"/>
    <w:embedBold r:id="rId2" w:fontKey="{F354F82E-F54F-EC4C-BA12-5C368ED6114B}"/>
    <w:embedItalic r:id="rId3" w:fontKey="{7C5689D1-07E1-F04E-B4E3-33E7F8E3105F}"/>
  </w:font>
  <w:font w:name="Arial">
    <w:panose1 w:val="020B0604020202020204"/>
    <w:charset w:val="00"/>
    <w:family w:val="swiss"/>
    <w:pitch w:val="variable"/>
    <w:sig w:usb0="E0002AFF" w:usb1="C0007843" w:usb2="00000009" w:usb3="00000000" w:csb0="000001FF" w:csb1="00000000"/>
    <w:embedRegular r:id="rId4" w:fontKey="{EC6E012F-956F-904D-8DD2-B670957C054B}"/>
    <w:embedItalic r:id="rId5" w:fontKey="{723F0C17-A0D8-6A4E-971F-8CA6AFFD5ED7}"/>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embedRegular r:id="rId6" w:fontKey="{BA1A0C23-235B-D545-A924-655EFA26BA7E}"/>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embedRegular r:id="rId7" w:fontKey="{548BDFD4-0162-054B-8C5E-48ABE4249DAA}"/>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BA7B5A"/>
    <w:multiLevelType w:val="multilevel"/>
    <w:tmpl w:val="1A8AA67C"/>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 w15:restartNumberingAfterBreak="0">
    <w:nsid w:val="27A6553C"/>
    <w:multiLevelType w:val="multilevel"/>
    <w:tmpl w:val="475262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3A0169E2"/>
    <w:multiLevelType w:val="multilevel"/>
    <w:tmpl w:val="A90A96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4D421096"/>
    <w:multiLevelType w:val="multilevel"/>
    <w:tmpl w:val="0D0CC8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526D772C"/>
    <w:multiLevelType w:val="multilevel"/>
    <w:tmpl w:val="26C228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59E747CE"/>
    <w:multiLevelType w:val="multilevel"/>
    <w:tmpl w:val="E1307F6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731E0AFD"/>
    <w:multiLevelType w:val="multilevel"/>
    <w:tmpl w:val="63785FA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1666323653">
    <w:abstractNumId w:val="3"/>
  </w:num>
  <w:num w:numId="2" w16cid:durableId="566381056">
    <w:abstractNumId w:val="0"/>
  </w:num>
  <w:num w:numId="3" w16cid:durableId="1880509132">
    <w:abstractNumId w:val="6"/>
  </w:num>
  <w:num w:numId="4" w16cid:durableId="1239486562">
    <w:abstractNumId w:val="2"/>
  </w:num>
  <w:num w:numId="5" w16cid:durableId="956109691">
    <w:abstractNumId w:val="5"/>
  </w:num>
  <w:num w:numId="6" w16cid:durableId="210265476">
    <w:abstractNumId w:val="4"/>
  </w:num>
  <w:num w:numId="7" w16cid:durableId="176449887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3"/>
  <w:embedTrueTypeFont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416C7"/>
    <w:rsid w:val="00436490"/>
    <w:rsid w:val="005B34DD"/>
    <w:rsid w:val="006F4C42"/>
    <w:rsid w:val="008D1E39"/>
    <w:rsid w:val="009C7579"/>
    <w:rsid w:val="00A22A78"/>
    <w:rsid w:val="00E416C7"/>
    <w:rsid w:val="00EC7F23"/>
    <w:rsid w:val="00F64302"/>
    <w:rsid w:val="00FF697B"/>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ecimalSymbol w:val="."/>
  <w:listSeparator w:val=","/>
  <w14:docId w14:val="2FC8461F"/>
  <w15:docId w15:val="{E4F2D651-56D6-B942-ADF6-C8763CB5F2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GB" w:eastAsia="ja-JP"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4</Pages>
  <Words>552</Words>
  <Characters>3152</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William Johnson</cp:lastModifiedBy>
  <cp:revision>3</cp:revision>
  <dcterms:created xsi:type="dcterms:W3CDTF">2024-06-05T02:18:00Z</dcterms:created>
  <dcterms:modified xsi:type="dcterms:W3CDTF">2024-06-05T02:23:00Z</dcterms:modified>
</cp:coreProperties>
</file>